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A1" w:rsidRPr="006A72A1" w:rsidRDefault="00235190" w:rsidP="006A72A1">
      <w:pPr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43"/>
          <w:szCs w:val="43"/>
        </w:rPr>
      </w:pPr>
      <w:r>
        <w:fldChar w:fldCharType="begin"/>
      </w:r>
      <w:r>
        <w:instrText>HYPERLINK "http://50.rospotrebnadzor.ru/documents/10156/c18712d4-24a5-4b3e-abb4-75efff88c802" \t "_blank"</w:instrText>
      </w:r>
      <w:r>
        <w:fldChar w:fldCharType="separate"/>
      </w:r>
      <w:r w:rsidR="006A72A1" w:rsidRPr="006A72A1">
        <w:rPr>
          <w:rFonts w:ascii="Verdana" w:eastAsia="Times New Roman" w:hAnsi="Verdana" w:cs="Times New Roman"/>
          <w:b/>
          <w:bCs/>
          <w:color w:val="005DB7"/>
          <w:kern w:val="36"/>
          <w:sz w:val="43"/>
          <w:u w:val="single"/>
        </w:rPr>
        <w:t>Государственный доклад «О состоянии санитарно-эпидемиологического благополучия населения Московской области в 2016 году»</w:t>
      </w:r>
      <w:r>
        <w:fldChar w:fldCharType="end"/>
      </w:r>
    </w:p>
    <w:p w:rsidR="006A72A1" w:rsidRPr="006A72A1" w:rsidRDefault="006A72A1" w:rsidP="006A72A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72A1">
        <w:rPr>
          <w:rFonts w:ascii="Times New Roman" w:eastAsia="Times New Roman" w:hAnsi="Times New Roman" w:cs="Times New Roman"/>
          <w:sz w:val="24"/>
          <w:szCs w:val="24"/>
        </w:rPr>
        <w:br/>
      </w:r>
      <w:r w:rsidRPr="006A72A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6A72A1" w:rsidRPr="006A72A1" w:rsidRDefault="006A72A1" w:rsidP="006A72A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72A1">
        <w:rPr>
          <w:rFonts w:ascii="Times New Roman" w:eastAsia="Times New Roman" w:hAnsi="Times New Roman" w:cs="Times New Roman"/>
          <w:sz w:val="24"/>
          <w:szCs w:val="24"/>
        </w:rPr>
        <w:t>К наиболее уязвимой группе населения по первичной заболеваемости болезнями крови и кроветворных органов относятся дети, среди детской возрастной группы основным заболеванием этого класса болезней являются анемии.</w:t>
      </w:r>
    </w:p>
    <w:p w:rsidR="006A72A1" w:rsidRPr="006A72A1" w:rsidRDefault="006A72A1" w:rsidP="006A72A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72A1">
        <w:rPr>
          <w:rFonts w:ascii="Times New Roman" w:eastAsia="Times New Roman" w:hAnsi="Times New Roman" w:cs="Times New Roman"/>
          <w:sz w:val="24"/>
          <w:szCs w:val="24"/>
        </w:rPr>
        <w:t>За анализируемый период были выявлены территории Московской области с наиболее высокими показателями первичной заболеваемости болезнями крови и кроветворных органов (табл.№67), в т</w:t>
      </w:r>
      <w:proofErr w:type="gramStart"/>
      <w:r w:rsidRPr="006A72A1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6A72A1">
        <w:rPr>
          <w:rFonts w:ascii="Times New Roman" w:eastAsia="Times New Roman" w:hAnsi="Times New Roman" w:cs="Times New Roman"/>
          <w:sz w:val="24"/>
          <w:szCs w:val="24"/>
        </w:rPr>
        <w:t xml:space="preserve"> анемией среди детского населения области, значительно превышающие </w:t>
      </w:r>
      <w:proofErr w:type="spellStart"/>
      <w:r w:rsidRPr="006A72A1">
        <w:rPr>
          <w:rFonts w:ascii="Times New Roman" w:eastAsia="Times New Roman" w:hAnsi="Times New Roman" w:cs="Times New Roman"/>
          <w:sz w:val="24"/>
          <w:szCs w:val="24"/>
        </w:rPr>
        <w:t>среднеобластной</w:t>
      </w:r>
      <w:proofErr w:type="spellEnd"/>
      <w:r w:rsidRPr="006A72A1">
        <w:rPr>
          <w:rFonts w:ascii="Times New Roman" w:eastAsia="Times New Roman" w:hAnsi="Times New Roman" w:cs="Times New Roman"/>
          <w:sz w:val="24"/>
          <w:szCs w:val="24"/>
        </w:rPr>
        <w:t xml:space="preserve"> показатель (&gt; в 2,0-2,8 раза) (табл.64, приложение1 рис.27).</w:t>
      </w:r>
    </w:p>
    <w:p w:rsidR="006A72A1" w:rsidRPr="006A72A1" w:rsidRDefault="006A72A1" w:rsidP="006A72A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72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72A1" w:rsidRPr="006A72A1" w:rsidRDefault="006A72A1" w:rsidP="006A72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72A1">
        <w:rPr>
          <w:rFonts w:ascii="Arial" w:eastAsia="Times New Roman" w:hAnsi="Arial" w:cs="Arial"/>
        </w:rPr>
        <w:t>Таблица 64</w:t>
      </w:r>
    </w:p>
    <w:p w:rsidR="006A72A1" w:rsidRPr="006A72A1" w:rsidRDefault="006A72A1" w:rsidP="006A72A1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A72A1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 с высоким среднемноголетним (2013-2015гг) показателем первичной заболеваемости болезнями крови и кроветворных органов среди детского населения (на 1 000 населения)</w:t>
      </w:r>
    </w:p>
    <w:p w:rsidR="006A72A1" w:rsidRPr="006A72A1" w:rsidRDefault="006A72A1" w:rsidP="006A72A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72A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11"/>
        <w:gridCol w:w="3202"/>
        <w:gridCol w:w="3158"/>
      </w:tblGrid>
      <w:tr w:rsidR="006A72A1" w:rsidRPr="006A72A1" w:rsidTr="006A72A1"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A1" w:rsidRPr="006A72A1" w:rsidRDefault="006A72A1" w:rsidP="006A72A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A1" w:rsidRPr="006A72A1" w:rsidRDefault="006A72A1" w:rsidP="006A72A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болезнями крови и кроветворных органов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A1" w:rsidRPr="006A72A1" w:rsidRDefault="006A72A1" w:rsidP="006A72A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анемии</w:t>
            </w:r>
          </w:p>
        </w:tc>
      </w:tr>
      <w:tr w:rsidR="006A72A1" w:rsidRPr="006A72A1" w:rsidTr="006A72A1"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2A1" w:rsidRPr="006A72A1" w:rsidRDefault="006A72A1" w:rsidP="006A72A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Волоколамский р-н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2A1" w:rsidRPr="006A72A1" w:rsidRDefault="006A72A1" w:rsidP="006A72A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2A1" w:rsidRPr="006A72A1" w:rsidRDefault="006A72A1" w:rsidP="006A72A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6A72A1" w:rsidRPr="006A72A1" w:rsidTr="006A72A1"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2A1" w:rsidRPr="006A72A1" w:rsidRDefault="006A72A1" w:rsidP="006A72A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Шаховской р-н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2A1" w:rsidRPr="006A72A1" w:rsidRDefault="006A72A1" w:rsidP="006A72A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2A1" w:rsidRPr="006A72A1" w:rsidRDefault="006A72A1" w:rsidP="006A72A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</w:tr>
      <w:tr w:rsidR="006A72A1" w:rsidRPr="006A72A1" w:rsidTr="006A72A1"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2A1" w:rsidRPr="006A72A1" w:rsidRDefault="006A72A1" w:rsidP="006A72A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г.о. Ивантеевка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2A1" w:rsidRPr="006A72A1" w:rsidRDefault="006A72A1" w:rsidP="006A72A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2A1" w:rsidRPr="006A72A1" w:rsidRDefault="006A72A1" w:rsidP="006A72A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6A72A1" w:rsidRPr="006A72A1" w:rsidTr="006A72A1"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2A1" w:rsidRPr="006A72A1" w:rsidRDefault="006A72A1" w:rsidP="006A72A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г.о. Лыткарино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2A1" w:rsidRPr="006A72A1" w:rsidRDefault="006A72A1" w:rsidP="006A72A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2A1" w:rsidRPr="006A72A1" w:rsidRDefault="006A72A1" w:rsidP="006A72A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6A72A1" w:rsidRPr="006A72A1" w:rsidTr="006A72A1"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2A1" w:rsidRPr="006A72A1" w:rsidRDefault="006A72A1" w:rsidP="006A72A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г.о. Лобня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2A1" w:rsidRPr="006A72A1" w:rsidRDefault="006A72A1" w:rsidP="006A72A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2A1" w:rsidRPr="006A72A1" w:rsidRDefault="006A72A1" w:rsidP="006A72A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6A72A1" w:rsidRPr="006A72A1" w:rsidTr="006A72A1"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2A1" w:rsidRPr="006A72A1" w:rsidRDefault="006A72A1" w:rsidP="006A72A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Щелковский р-н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2A1" w:rsidRPr="006A72A1" w:rsidRDefault="006A72A1" w:rsidP="006A72A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2A1" w:rsidRPr="006A72A1" w:rsidRDefault="006A72A1" w:rsidP="006A72A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</w:tr>
      <w:tr w:rsidR="006A72A1" w:rsidRPr="006A72A1" w:rsidTr="006A72A1"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A1" w:rsidRPr="006A72A1" w:rsidRDefault="006A72A1" w:rsidP="006A72A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A1" w:rsidRPr="006A72A1" w:rsidRDefault="006A72A1" w:rsidP="006A72A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A1" w:rsidRPr="006A72A1" w:rsidRDefault="006A72A1" w:rsidP="006A72A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</w:tbl>
    <w:p w:rsidR="006A72A1" w:rsidRPr="006A72A1" w:rsidRDefault="006A72A1" w:rsidP="006A72A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72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72A1" w:rsidRPr="006A72A1" w:rsidRDefault="006A72A1" w:rsidP="006A72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4805" cy="344805"/>
            <wp:effectExtent l="19050" t="0" r="0" b="0"/>
            <wp:docPr id="1" name="Рисунок 1" descr="https://avatars-fast.yandex.net/get-profile-avatar/people-128d868f721d5e703e5c86702171881d/face-cont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-fast.yandex.net/get-profile-avatar/people-128d868f721d5e703e5c86702171881d/face-conta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2A1">
        <w:rPr>
          <w:rFonts w:ascii="Times New Roman" w:eastAsia="Times New Roman" w:hAnsi="Times New Roman" w:cs="Times New Roman"/>
          <w:sz w:val="24"/>
          <w:szCs w:val="24"/>
        </w:rPr>
        <w:t xml:space="preserve">Ирина </w:t>
      </w:r>
      <w:proofErr w:type="spellStart"/>
      <w:r w:rsidRPr="006A72A1">
        <w:rPr>
          <w:rFonts w:ascii="Times New Roman" w:eastAsia="Times New Roman" w:hAnsi="Times New Roman" w:cs="Times New Roman"/>
          <w:sz w:val="24"/>
          <w:szCs w:val="24"/>
        </w:rPr>
        <w:t>Телина</w:t>
      </w:r>
      <w:proofErr w:type="spellEnd"/>
      <w:r w:rsidRPr="006A72A1">
        <w:rPr>
          <w:rFonts w:ascii="Times New Roman" w:eastAsia="Times New Roman" w:hAnsi="Times New Roman" w:cs="Times New Roman"/>
          <w:sz w:val="24"/>
          <w:szCs w:val="24"/>
        </w:rPr>
        <w:t>&lt;</w:t>
      </w:r>
      <w:hyperlink r:id="rId5" w:history="1">
        <w:r w:rsidRPr="006A72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irina_tel@mail.ru</w:t>
        </w:r>
      </w:hyperlink>
      <w:r w:rsidRPr="006A72A1">
        <w:rPr>
          <w:rFonts w:ascii="Times New Roman" w:eastAsia="Times New Roman" w:hAnsi="Times New Roman" w:cs="Times New Roman"/>
          <w:sz w:val="24"/>
          <w:szCs w:val="24"/>
        </w:rPr>
        <w:t xml:space="preserve">&gt;20 </w:t>
      </w:r>
      <w:proofErr w:type="spellStart"/>
      <w:r w:rsidRPr="006A72A1">
        <w:rPr>
          <w:rFonts w:ascii="Times New Roman" w:eastAsia="Times New Roman" w:hAnsi="Times New Roman" w:cs="Times New Roman"/>
          <w:sz w:val="24"/>
          <w:szCs w:val="24"/>
        </w:rPr>
        <w:t>июл</w:t>
      </w:r>
      <w:proofErr w:type="spellEnd"/>
      <w:r w:rsidRPr="006A72A1">
        <w:rPr>
          <w:rFonts w:ascii="Times New Roman" w:eastAsia="Times New Roman" w:hAnsi="Times New Roman" w:cs="Times New Roman"/>
          <w:sz w:val="24"/>
          <w:szCs w:val="24"/>
        </w:rPr>
        <w:t>. в 14:08 +03:00</w:t>
      </w:r>
    </w:p>
    <w:p w:rsidR="00235190" w:rsidRDefault="00235190"/>
    <w:sectPr w:rsidR="00235190" w:rsidSect="0023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72A1"/>
    <w:rsid w:val="00235190"/>
    <w:rsid w:val="006A72A1"/>
    <w:rsid w:val="00D1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90"/>
  </w:style>
  <w:style w:type="paragraph" w:styleId="1">
    <w:name w:val="heading 1"/>
    <w:basedOn w:val="a"/>
    <w:link w:val="10"/>
    <w:uiPriority w:val="9"/>
    <w:qFormat/>
    <w:rsid w:val="006A7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2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A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72A1"/>
    <w:rPr>
      <w:color w:val="0000FF"/>
      <w:u w:val="single"/>
    </w:rPr>
  </w:style>
  <w:style w:type="character" w:styleId="a5">
    <w:name w:val="Strong"/>
    <w:basedOn w:val="a0"/>
    <w:uiPriority w:val="22"/>
    <w:qFormat/>
    <w:rsid w:val="006A72A1"/>
    <w:rPr>
      <w:b/>
      <w:bCs/>
    </w:rPr>
  </w:style>
  <w:style w:type="character" w:customStyle="1" w:styleId="b-quoteauthorname">
    <w:name w:val="b-quote__author_name"/>
    <w:basedOn w:val="a0"/>
    <w:rsid w:val="006A72A1"/>
  </w:style>
  <w:style w:type="character" w:customStyle="1" w:styleId="b-quoteauthoremail">
    <w:name w:val="b-quote__author_email"/>
    <w:basedOn w:val="a0"/>
    <w:rsid w:val="006A72A1"/>
  </w:style>
  <w:style w:type="character" w:customStyle="1" w:styleId="b-quoteauthordate">
    <w:name w:val="b-quote__author_date"/>
    <w:basedOn w:val="a0"/>
    <w:rsid w:val="006A72A1"/>
  </w:style>
  <w:style w:type="paragraph" w:styleId="a6">
    <w:name w:val="Balloon Text"/>
    <w:basedOn w:val="a"/>
    <w:link w:val="a7"/>
    <w:uiPriority w:val="99"/>
    <w:semiHidden/>
    <w:unhideWhenUsed/>
    <w:rsid w:val="006A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na_tel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pentelkina</dc:creator>
  <cp:keywords/>
  <dc:description/>
  <cp:lastModifiedBy>pentelkina</cp:lastModifiedBy>
  <cp:revision>4</cp:revision>
  <dcterms:created xsi:type="dcterms:W3CDTF">2017-07-24T10:09:00Z</dcterms:created>
  <dcterms:modified xsi:type="dcterms:W3CDTF">2017-07-27T11:04:00Z</dcterms:modified>
</cp:coreProperties>
</file>